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b w:val="1"/>
          <w:bCs w:val="1"/>
          <w:sz w:val="26"/>
          <w:szCs w:val="26"/>
          <w:rtl w:val="0"/>
        </w:rPr>
      </w:pPr>
      <w:r>
        <w:rPr>
          <w:b w:val="1"/>
          <w:bCs w:val="1"/>
          <w:sz w:val="26"/>
          <w:szCs w:val="26"/>
          <w:rtl w:val="0"/>
          <w:lang w:val="en-US"/>
        </w:rPr>
        <w:t>Body Themes and Breathwork</w:t>
      </w:r>
    </w:p>
    <w:p>
      <w:pPr>
        <w:pStyle w:val="Default"/>
        <w:bidi w:val="0"/>
        <w:ind w:left="0" w:right="0" w:firstLine="0"/>
        <w:jc w:val="center"/>
        <w:rPr>
          <w:sz w:val="24"/>
          <w:szCs w:val="24"/>
          <w:rtl w:val="0"/>
        </w:rPr>
      </w:pPr>
      <w:r>
        <w:rPr>
          <w:sz w:val="24"/>
          <w:szCs w:val="24"/>
          <w:rtl w:val="0"/>
          <w:lang w:val="en-US"/>
        </w:rPr>
        <w:t>Jim Morningstar, PhD</w:t>
      </w:r>
    </w:p>
    <w:p>
      <w:pPr>
        <w:pStyle w:val="Default"/>
        <w:bidi w:val="0"/>
        <w:ind w:left="0" w:right="0" w:firstLine="0"/>
        <w:jc w:val="center"/>
        <w:rPr>
          <w:b w:val="0"/>
          <w:bCs w:val="0"/>
          <w:sz w:val="26"/>
          <w:szCs w:val="26"/>
          <w:rtl w:val="0"/>
        </w:rPr>
      </w:pPr>
    </w:p>
    <w:p>
      <w:pPr>
        <w:pStyle w:val="Default"/>
        <w:bidi w:val="0"/>
        <w:ind w:left="0" w:right="0" w:firstLine="0"/>
        <w:jc w:val="left"/>
        <w:rPr>
          <w:sz w:val="24"/>
          <w:szCs w:val="24"/>
          <w:rtl w:val="0"/>
        </w:rPr>
      </w:pPr>
      <w:r>
        <w:rPr>
          <w:sz w:val="24"/>
          <w:szCs w:val="24"/>
          <w:rtl w:val="0"/>
          <w:lang w:val="en-US"/>
        </w:rPr>
        <w:t>Breathwork facilitates release of chronic holding patterns in our body. These patterns stem from postures we took to cope with challenges at critical stages of our life. The Body Themes which emerge for all of us from these stages were adaptive when they began, but restrictive of our breathing and behavior if unconsciously frozen into our way of being.</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Each body theme operates on a continuum from fear based and restrictive to integrated and highly functional. All humans pass through each of six developmental stages and have elements of each body theme. Overall for most humans, however, one stage will stand out with regards to its structural and character influence. The defenses of this stage will most often serve as a default mechanism when the person is under stress later in life. </w:t>
      </w:r>
      <w:r>
        <w:rPr>
          <w:sz w:val="24"/>
          <w:szCs w:val="24"/>
          <w:rtl w:val="0"/>
        </w:rPr>
        <w:t> </w:t>
      </w:r>
      <w:r>
        <w:rPr>
          <w:sz w:val="24"/>
          <w:szCs w:val="24"/>
          <w:rtl w:val="0"/>
          <w:lang w:val="en-US"/>
        </w:rPr>
        <w:t>Knowing our Body Themes helps us identify and release our held energy in breathwork and recover our vitality and signature strengths in living.</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rPr>
        <w:t xml:space="preserve">Psychic Sensitive </w:t>
      </w:r>
      <w:r>
        <w:rPr>
          <w:sz w:val="24"/>
          <w:szCs w:val="24"/>
          <w:rtl w:val="0"/>
        </w:rPr>
        <w:t xml:space="preserve">      </w:t>
      </w:r>
      <w:r>
        <w:rPr>
          <w:sz w:val="24"/>
          <w:szCs w:val="24"/>
          <w:rtl w:val="0"/>
          <w:lang w:val="en-US"/>
        </w:rPr>
        <w:t xml:space="preserve">pre natal - after birth </w:t>
      </w:r>
      <w:r>
        <w:rPr>
          <w:sz w:val="24"/>
          <w:szCs w:val="24"/>
          <w:rtl w:val="0"/>
        </w:rPr>
        <w:t>“</w:t>
      </w:r>
      <w:r>
        <w:rPr>
          <w:sz w:val="24"/>
          <w:szCs w:val="24"/>
          <w:rtl w:val="0"/>
        </w:rPr>
        <w:t>I</w:t>
      </w:r>
      <w:r>
        <w:rPr>
          <w:sz w:val="24"/>
          <w:szCs w:val="24"/>
          <w:rtl w:val="0"/>
          <w:lang w:val="fr-FR"/>
        </w:rPr>
        <w:t>’</w:t>
      </w:r>
      <w:r>
        <w:rPr>
          <w:sz w:val="24"/>
          <w:szCs w:val="24"/>
          <w:rtl w:val="0"/>
          <w:lang w:val="en-US"/>
        </w:rPr>
        <w:t>m not safe.</w:t>
      </w:r>
      <w:r>
        <w:rPr>
          <w:sz w:val="24"/>
          <w:szCs w:val="24"/>
          <w:rtl w:val="0"/>
        </w:rPr>
        <w:t xml:space="preserve">”       </w:t>
      </w:r>
      <w:r>
        <w:rPr>
          <w:sz w:val="24"/>
          <w:szCs w:val="24"/>
          <w:rtl w:val="0"/>
          <w:lang w:val="en-US"/>
        </w:rPr>
        <w:t xml:space="preserve">              </w:t>
      </w:r>
      <w:r>
        <w:rPr>
          <w:sz w:val="24"/>
          <w:szCs w:val="24"/>
          <w:rtl w:val="0"/>
        </w:rPr>
        <w:t> </w:t>
      </w:r>
      <w:r>
        <w:rPr>
          <w:sz w:val="24"/>
          <w:szCs w:val="24"/>
          <w:rtl w:val="0"/>
          <w:lang w:val="en-US"/>
        </w:rPr>
        <w:t xml:space="preserve">Fragmentation </w:t>
      </w:r>
      <w:r>
        <w:rPr>
          <w:sz w:val="24"/>
          <w:szCs w:val="24"/>
          <w:rtl w:val="0"/>
        </w:rPr>
        <w:t xml:space="preserve">                                        </w:t>
      </w:r>
      <w:r>
        <w:rPr>
          <w:sz w:val="24"/>
          <w:szCs w:val="24"/>
          <w:rtl w:val="0"/>
        </w:rPr>
        <w:tab/>
      </w:r>
      <w:r>
        <w:rPr>
          <w:sz w:val="24"/>
          <w:szCs w:val="24"/>
          <w:rtl w:val="0"/>
        </w:rPr>
        <w:t> </w:t>
      </w:r>
    </w:p>
    <w:p>
      <w:pPr>
        <w:pStyle w:val="Default"/>
        <w:bidi w:val="0"/>
        <w:ind w:left="0" w:right="0" w:firstLine="0"/>
        <w:jc w:val="left"/>
        <w:rPr>
          <w:sz w:val="24"/>
          <w:szCs w:val="24"/>
          <w:rtl w:val="0"/>
        </w:rPr>
      </w:pPr>
      <w:r>
        <w:rPr>
          <w:sz w:val="24"/>
          <w:szCs w:val="24"/>
          <w:rtl w:val="0"/>
        </w:rPr>
        <w:tab/>
      </w:r>
      <w:r>
        <w:rPr>
          <w:sz w:val="24"/>
          <w:szCs w:val="24"/>
          <w:rtl w:val="0"/>
          <w:lang w:val="en-US"/>
        </w:rPr>
        <w:t xml:space="preserve">Integration - </w:t>
      </w:r>
      <w:r>
        <w:rPr>
          <w:sz w:val="24"/>
          <w:szCs w:val="24"/>
          <w:rtl w:val="0"/>
        </w:rPr>
        <w:t>“</w:t>
      </w:r>
      <w:r>
        <w:rPr>
          <w:sz w:val="24"/>
          <w:szCs w:val="24"/>
          <w:rtl w:val="0"/>
          <w:lang w:val="en-US"/>
        </w:rPr>
        <w:t>I flow with the wondrous kaleidoscope of life.</w:t>
      </w:r>
      <w:r>
        <w:rPr>
          <w:sz w:val="24"/>
          <w:szCs w:val="24"/>
          <w:rtl w:val="0"/>
          <w:lang w:val="en-US"/>
        </w:rPr>
        <w: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Empathetic Nurturing 1st year - </w:t>
      </w:r>
      <w:r>
        <w:rPr>
          <w:sz w:val="24"/>
          <w:szCs w:val="24"/>
          <w:rtl w:val="0"/>
        </w:rPr>
        <w:t>“</w:t>
      </w:r>
      <w:r>
        <w:rPr>
          <w:sz w:val="24"/>
          <w:szCs w:val="24"/>
          <w:rtl w:val="0"/>
          <w:lang w:val="en-US"/>
        </w:rPr>
        <w:t>I am not enough/don</w:t>
      </w:r>
      <w:r>
        <w:rPr>
          <w:sz w:val="24"/>
          <w:szCs w:val="24"/>
          <w:rtl w:val="0"/>
          <w:lang w:val="fr-FR"/>
        </w:rPr>
        <w:t>’</w:t>
      </w:r>
      <w:r>
        <w:rPr>
          <w:sz w:val="24"/>
          <w:szCs w:val="24"/>
          <w:rtl w:val="0"/>
          <w:lang w:val="en-US"/>
        </w:rPr>
        <w:t>t have enough.</w:t>
      </w:r>
      <w:r>
        <w:rPr>
          <w:sz w:val="24"/>
          <w:szCs w:val="24"/>
          <w:rtl w:val="0"/>
        </w:rPr>
        <w:t xml:space="preserve">” </w:t>
      </w:r>
      <w:r>
        <w:rPr>
          <w:sz w:val="24"/>
          <w:szCs w:val="24"/>
          <w:rtl w:val="0"/>
          <w:lang w:val="en-US"/>
        </w:rPr>
        <w:t xml:space="preserve">Abandonment </w:t>
      </w:r>
      <w:r>
        <w:rPr>
          <w:sz w:val="24"/>
          <w:szCs w:val="24"/>
          <w:rtl w:val="0"/>
        </w:rPr>
        <w:t xml:space="preserve">                            </w:t>
      </w:r>
      <w:r>
        <w:rPr>
          <w:sz w:val="24"/>
          <w:szCs w:val="24"/>
          <w:rtl w:val="0"/>
        </w:rPr>
        <w:tab/>
        <w:tab/>
        <w:t xml:space="preserve">    </w:t>
        <w:tab/>
        <w:tab/>
      </w:r>
      <w:r>
        <w:rPr>
          <w:sz w:val="24"/>
          <w:szCs w:val="24"/>
          <w:rtl w:val="0"/>
          <w:lang w:val="en-US"/>
        </w:rPr>
        <w:t xml:space="preserve">Integration - </w:t>
      </w:r>
      <w:r>
        <w:rPr>
          <w:sz w:val="24"/>
          <w:szCs w:val="24"/>
          <w:rtl w:val="0"/>
        </w:rPr>
        <w:t>“</w:t>
      </w:r>
      <w:r>
        <w:rPr>
          <w:sz w:val="24"/>
          <w:szCs w:val="24"/>
          <w:rtl w:val="0"/>
          <w:lang w:val="en-US"/>
        </w:rPr>
        <w:t>I experience and share from abundance.</w:t>
      </w:r>
      <w:r>
        <w:rPr>
          <w:sz w:val="24"/>
          <w:szCs w:val="24"/>
          <w:rtl w:val="0"/>
          <w:lang w:val="en-US"/>
        </w:rPr>
        <w: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Inspirational Leader </w:t>
      </w:r>
      <w:r>
        <w:rPr>
          <w:sz w:val="24"/>
          <w:szCs w:val="24"/>
          <w:rtl w:val="0"/>
        </w:rPr>
        <w:t xml:space="preserve">  </w:t>
      </w:r>
      <w:r>
        <w:rPr>
          <w:sz w:val="24"/>
          <w:szCs w:val="24"/>
          <w:rtl w:val="0"/>
          <w:lang w:val="en-US"/>
        </w:rPr>
        <w:t xml:space="preserve">2nd year - </w:t>
      </w:r>
      <w:r>
        <w:rPr>
          <w:sz w:val="24"/>
          <w:szCs w:val="24"/>
          <w:rtl w:val="0"/>
        </w:rPr>
        <w:t>“</w:t>
      </w:r>
      <w:r>
        <w:rPr>
          <w:sz w:val="24"/>
          <w:szCs w:val="24"/>
          <w:rtl w:val="0"/>
        </w:rPr>
        <w:t>I</w:t>
      </w:r>
      <w:r>
        <w:rPr>
          <w:sz w:val="24"/>
          <w:szCs w:val="24"/>
          <w:rtl w:val="0"/>
          <w:lang w:val="fr-FR"/>
        </w:rPr>
        <w:t>’</w:t>
      </w:r>
      <w:r>
        <w:rPr>
          <w:sz w:val="24"/>
          <w:szCs w:val="24"/>
          <w:rtl w:val="0"/>
          <w:lang w:val="en-US"/>
        </w:rPr>
        <w:t>m not in control.</w:t>
      </w:r>
      <w:r>
        <w:rPr>
          <w:sz w:val="24"/>
          <w:szCs w:val="24"/>
          <w:rtl w:val="0"/>
        </w:rPr>
        <w:t>”              </w:t>
      </w:r>
      <w:r>
        <w:rPr>
          <w:sz w:val="24"/>
          <w:szCs w:val="24"/>
          <w:rtl w:val="0"/>
          <w:lang w:val="en-US"/>
        </w:rPr>
        <w:t xml:space="preserve">              </w:t>
      </w:r>
      <w:r>
        <w:rPr>
          <w:sz w:val="24"/>
          <w:szCs w:val="24"/>
          <w:rtl w:val="0"/>
        </w:rPr>
        <w:t xml:space="preserve">  </w:t>
      </w:r>
      <w:r>
        <w:rPr>
          <w:sz w:val="24"/>
          <w:szCs w:val="24"/>
          <w:rtl w:val="0"/>
          <w:lang w:val="en-US"/>
        </w:rPr>
        <w:t xml:space="preserve">Overpowering or seductive manipulation </w:t>
      </w:r>
      <w:r>
        <w:rPr>
          <w:sz w:val="24"/>
          <w:szCs w:val="24"/>
          <w:rtl w:val="0"/>
        </w:rPr>
        <w:t> </w:t>
      </w:r>
    </w:p>
    <w:p>
      <w:pPr>
        <w:pStyle w:val="Default"/>
        <w:bidi w:val="0"/>
        <w:ind w:left="0" w:right="0" w:firstLine="0"/>
        <w:jc w:val="left"/>
        <w:rPr>
          <w:sz w:val="24"/>
          <w:szCs w:val="24"/>
          <w:rtl w:val="0"/>
        </w:rPr>
      </w:pPr>
      <w:r>
        <w:rPr>
          <w:sz w:val="24"/>
          <w:szCs w:val="24"/>
          <w:rtl w:val="0"/>
        </w:rPr>
        <w:tab/>
      </w:r>
      <w:r>
        <w:rPr>
          <w:sz w:val="24"/>
          <w:szCs w:val="24"/>
          <w:rtl w:val="0"/>
          <w:lang w:val="en-US"/>
        </w:rPr>
        <w:t>Integration -</w:t>
      </w:r>
      <w:r>
        <w:rPr>
          <w:sz w:val="24"/>
          <w:szCs w:val="24"/>
          <w:rtl w:val="0"/>
        </w:rPr>
        <w:t> “</w:t>
      </w:r>
      <w:r>
        <w:rPr>
          <w:sz w:val="24"/>
          <w:szCs w:val="24"/>
          <w:rtl w:val="0"/>
          <w:lang w:val="en-US"/>
        </w:rPr>
        <w:t>I lead confidently from my heart.</w:t>
      </w:r>
      <w:r>
        <w:rPr>
          <w:sz w:val="24"/>
          <w:szCs w:val="24"/>
          <w:rtl w:val="0"/>
          <w:lang w:val="en-US"/>
        </w:rPr>
        <w: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Steadfast Supportive 3-4 year - </w:t>
      </w:r>
      <w:r>
        <w:rPr>
          <w:sz w:val="24"/>
          <w:szCs w:val="24"/>
          <w:rtl w:val="0"/>
        </w:rPr>
        <w:t>“</w:t>
      </w:r>
      <w:r>
        <w:rPr>
          <w:sz w:val="24"/>
          <w:szCs w:val="24"/>
          <w:rtl w:val="0"/>
        </w:rPr>
        <w:t>I can</w:t>
      </w:r>
      <w:r>
        <w:rPr>
          <w:sz w:val="24"/>
          <w:szCs w:val="24"/>
          <w:rtl w:val="0"/>
          <w:lang w:val="fr-FR"/>
        </w:rPr>
        <w:t>’</w:t>
      </w:r>
      <w:r>
        <w:rPr>
          <w:sz w:val="24"/>
          <w:szCs w:val="24"/>
          <w:rtl w:val="0"/>
          <w:lang w:val="nl-NL"/>
        </w:rPr>
        <w:t>t express my feelings.</w:t>
      </w:r>
      <w:r>
        <w:rPr>
          <w:sz w:val="24"/>
          <w:szCs w:val="24"/>
          <w:rtl w:val="0"/>
        </w:rPr>
        <w:t xml:space="preserve">” </w:t>
      </w:r>
      <w:r>
        <w:rPr>
          <w:sz w:val="24"/>
          <w:szCs w:val="24"/>
          <w:rtl w:val="0"/>
          <w:lang w:val="en-US"/>
        </w:rPr>
        <w:t xml:space="preserve">              </w:t>
      </w:r>
      <w:r>
        <w:rPr>
          <w:sz w:val="24"/>
          <w:szCs w:val="24"/>
          <w:rtl w:val="0"/>
          <w:lang w:val="en-US"/>
        </w:rPr>
        <w:t xml:space="preserve">Emotional suppression/guilt and shame </w:t>
      </w:r>
      <w:r>
        <w:rPr>
          <w:sz w:val="24"/>
          <w:szCs w:val="24"/>
          <w:rtl w:val="0"/>
        </w:rPr>
        <w:t xml:space="preserve">  </w:t>
      </w:r>
    </w:p>
    <w:p>
      <w:pPr>
        <w:pStyle w:val="Default"/>
        <w:bidi w:val="0"/>
        <w:ind w:left="0" w:right="0" w:firstLine="0"/>
        <w:jc w:val="left"/>
        <w:rPr>
          <w:sz w:val="24"/>
          <w:szCs w:val="24"/>
          <w:rtl w:val="0"/>
        </w:rPr>
      </w:pPr>
      <w:r>
        <w:rPr>
          <w:sz w:val="24"/>
          <w:szCs w:val="24"/>
          <w:rtl w:val="0"/>
        </w:rPr>
        <w:tab/>
      </w:r>
      <w:r>
        <w:rPr>
          <w:sz w:val="24"/>
          <w:szCs w:val="24"/>
          <w:rtl w:val="0"/>
          <w:lang w:val="en-US"/>
        </w:rPr>
        <w:t xml:space="preserve">Integration - </w:t>
      </w:r>
      <w:r>
        <w:rPr>
          <w:sz w:val="24"/>
          <w:szCs w:val="24"/>
          <w:rtl w:val="0"/>
        </w:rPr>
        <w:t>“</w:t>
      </w:r>
      <w:r>
        <w:rPr>
          <w:sz w:val="24"/>
          <w:szCs w:val="24"/>
          <w:rtl w:val="0"/>
          <w:lang w:val="en-US"/>
        </w:rPr>
        <w:t>I help with emotional balance.</w:t>
      </w:r>
      <w:r>
        <w:rPr>
          <w:sz w:val="24"/>
          <w:szCs w:val="24"/>
          <w:rtl w:val="0"/>
          <w:lang w:val="en-US"/>
        </w:rPr>
        <w: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Gender Balanced </w:t>
      </w:r>
      <w:r>
        <w:rPr>
          <w:sz w:val="24"/>
          <w:szCs w:val="24"/>
          <w:rtl w:val="0"/>
        </w:rPr>
        <w:t>     </w:t>
      </w:r>
      <w:r>
        <w:rPr>
          <w:sz w:val="24"/>
          <w:szCs w:val="24"/>
          <w:rtl w:val="0"/>
          <w:lang w:val="en-US"/>
        </w:rPr>
        <w:t xml:space="preserve">4-5 year - </w:t>
      </w:r>
      <w:r>
        <w:rPr>
          <w:sz w:val="24"/>
          <w:szCs w:val="24"/>
          <w:rtl w:val="0"/>
        </w:rPr>
        <w:t>“</w:t>
      </w:r>
      <w:r>
        <w:rPr>
          <w:sz w:val="24"/>
          <w:szCs w:val="24"/>
          <w:rtl w:val="0"/>
        </w:rPr>
        <w:t>I can</w:t>
      </w:r>
      <w:r>
        <w:rPr>
          <w:sz w:val="24"/>
          <w:szCs w:val="24"/>
          <w:rtl w:val="0"/>
          <w:lang w:val="fr-FR"/>
        </w:rPr>
        <w:t>’</w:t>
      </w:r>
      <w:r>
        <w:rPr>
          <w:sz w:val="24"/>
          <w:szCs w:val="24"/>
          <w:rtl w:val="0"/>
        </w:rPr>
        <w:t>t express my gender.</w:t>
      </w:r>
      <w:r>
        <w:rPr>
          <w:sz w:val="24"/>
          <w:szCs w:val="24"/>
          <w:rtl w:val="0"/>
        </w:rPr>
        <w:t>”  </w:t>
      </w:r>
      <w:r>
        <w:rPr>
          <w:sz w:val="24"/>
          <w:szCs w:val="24"/>
          <w:rtl w:val="0"/>
          <w:lang w:val="en-US"/>
        </w:rPr>
        <w:t xml:space="preserve">             </w:t>
      </w:r>
      <w:r>
        <w:rPr>
          <w:sz w:val="24"/>
          <w:szCs w:val="24"/>
          <w:rtl w:val="0"/>
        </w:rPr>
        <w:t xml:space="preserve"> </w:t>
      </w:r>
      <w:r>
        <w:rPr>
          <w:sz w:val="24"/>
          <w:szCs w:val="24"/>
          <w:rtl w:val="0"/>
          <w:lang w:val="en-US"/>
        </w:rPr>
        <w:t xml:space="preserve"> </w:t>
      </w:r>
      <w:r>
        <w:rPr>
          <w:sz w:val="24"/>
          <w:szCs w:val="24"/>
          <w:rtl w:val="0"/>
          <w:lang w:val="da-DK"/>
        </w:rPr>
        <w:t xml:space="preserve">Gender judgement/confusion/alienation </w:t>
      </w:r>
      <w:r>
        <w:rPr>
          <w:sz w:val="24"/>
          <w:szCs w:val="24"/>
          <w:rtl w:val="0"/>
        </w:rPr>
        <w:t>  </w:t>
      </w:r>
    </w:p>
    <w:p>
      <w:pPr>
        <w:pStyle w:val="Default"/>
        <w:bidi w:val="0"/>
        <w:ind w:left="0" w:right="0" w:firstLine="0"/>
        <w:jc w:val="left"/>
        <w:rPr>
          <w:sz w:val="24"/>
          <w:szCs w:val="24"/>
          <w:rtl w:val="0"/>
        </w:rPr>
      </w:pPr>
      <w:r>
        <w:rPr>
          <w:sz w:val="24"/>
          <w:szCs w:val="24"/>
          <w:rtl w:val="0"/>
        </w:rPr>
        <w:tab/>
      </w:r>
      <w:r>
        <w:rPr>
          <w:sz w:val="24"/>
          <w:szCs w:val="24"/>
          <w:rtl w:val="0"/>
          <w:lang w:val="en-US"/>
        </w:rPr>
        <w:t xml:space="preserve">Integration - </w:t>
      </w:r>
      <w:r>
        <w:rPr>
          <w:sz w:val="24"/>
          <w:szCs w:val="24"/>
          <w:rtl w:val="0"/>
        </w:rPr>
        <w:t>“</w:t>
      </w:r>
      <w:r>
        <w:rPr>
          <w:sz w:val="24"/>
          <w:szCs w:val="24"/>
          <w:rtl w:val="0"/>
          <w:lang w:val="en-US"/>
        </w:rPr>
        <w:t>I live with gender balance.</w:t>
      </w:r>
      <w:r>
        <w:rPr>
          <w:sz w:val="24"/>
          <w:szCs w:val="24"/>
          <w:rtl w:val="0"/>
          <w:lang w:val="en-US"/>
        </w:rPr>
        <w: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Energetic Grounded </w:t>
      </w:r>
      <w:r>
        <w:rPr>
          <w:sz w:val="24"/>
          <w:szCs w:val="24"/>
          <w:rtl w:val="0"/>
        </w:rPr>
        <w:t> </w:t>
      </w:r>
      <w:r>
        <w:rPr>
          <w:sz w:val="24"/>
          <w:szCs w:val="24"/>
          <w:rtl w:val="0"/>
          <w:lang w:val="en-US"/>
        </w:rPr>
        <w:t xml:space="preserve">5-6 year - </w:t>
      </w:r>
      <w:r>
        <w:rPr>
          <w:sz w:val="24"/>
          <w:szCs w:val="24"/>
          <w:rtl w:val="0"/>
        </w:rPr>
        <w:t>“</w:t>
      </w:r>
      <w:r>
        <w:rPr>
          <w:sz w:val="24"/>
          <w:szCs w:val="24"/>
          <w:rtl w:val="0"/>
        </w:rPr>
        <w:t>I can</w:t>
      </w:r>
      <w:r>
        <w:rPr>
          <w:sz w:val="24"/>
          <w:szCs w:val="24"/>
          <w:rtl w:val="0"/>
          <w:lang w:val="fr-FR"/>
        </w:rPr>
        <w:t>’</w:t>
      </w:r>
      <w:r>
        <w:rPr>
          <w:sz w:val="24"/>
          <w:szCs w:val="24"/>
          <w:rtl w:val="0"/>
          <w:lang w:val="en-US"/>
        </w:rPr>
        <w:t>t have fulfilling love.</w:t>
      </w:r>
      <w:r>
        <w:rPr>
          <w:sz w:val="24"/>
          <w:szCs w:val="24"/>
          <w:rtl w:val="0"/>
        </w:rPr>
        <w:t>”    </w:t>
      </w:r>
      <w:r>
        <w:rPr>
          <w:sz w:val="24"/>
          <w:szCs w:val="24"/>
          <w:rtl w:val="0"/>
          <w:lang w:val="en-US"/>
        </w:rPr>
        <w:t xml:space="preserve">              </w:t>
      </w:r>
      <w:r>
        <w:rPr>
          <w:sz w:val="24"/>
          <w:szCs w:val="24"/>
          <w:rtl w:val="0"/>
          <w:lang w:val="en-US"/>
        </w:rPr>
        <w:t xml:space="preserve"> Intimacy block/betrayal </w:t>
      </w:r>
      <w:r>
        <w:rPr>
          <w:sz w:val="24"/>
          <w:szCs w:val="24"/>
          <w:rtl w:val="0"/>
        </w:rPr>
        <w:t>                           </w:t>
      </w:r>
    </w:p>
    <w:p>
      <w:pPr>
        <w:pStyle w:val="Default"/>
        <w:bidi w:val="0"/>
        <w:ind w:left="0" w:right="0" w:firstLine="0"/>
        <w:jc w:val="left"/>
        <w:rPr>
          <w:rtl w:val="0"/>
        </w:rPr>
      </w:pPr>
      <w:r>
        <w:rPr>
          <w:sz w:val="24"/>
          <w:szCs w:val="24"/>
          <w:rtl w:val="0"/>
        </w:rPr>
        <w:tab/>
      </w:r>
      <w:r>
        <w:rPr>
          <w:sz w:val="24"/>
          <w:szCs w:val="24"/>
          <w:rtl w:val="0"/>
          <w:lang w:val="en-US"/>
        </w:rPr>
        <w:t xml:space="preserve"> Integration -</w:t>
      </w:r>
      <w:r>
        <w:rPr>
          <w:sz w:val="24"/>
          <w:szCs w:val="24"/>
          <w:rtl w:val="0"/>
        </w:rPr>
        <w:t> “</w:t>
      </w:r>
      <w:r>
        <w:rPr>
          <w:sz w:val="24"/>
          <w:szCs w:val="24"/>
          <w:rtl w:val="0"/>
          <w:lang w:val="en-US"/>
        </w:rPr>
        <w:t>I integrate my love and pleasure successfully."</w:t>
      </w:r>
    </w:p>
    <w:sectPr>
      <w:headerReference w:type="default" r:id="rId4"/>
      <w:footerReference w:type="default" r:id="rId5"/>
      <w:pgSz w:w="15840" w:h="12240" w:orient="landscape"/>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